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0" w:rsidRDefault="00050890" w:rsidP="0005089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 w:rsidRPr="00452119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FORMATS FOR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IeDEA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-wide Site Assessment</w:t>
      </w:r>
    </w:p>
    <w:p w:rsidR="00050890" w:rsidRPr="00452119" w:rsidRDefault="00050890" w:rsidP="0005089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Last Update: </w:t>
      </w: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21January2014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'Public or Government'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'Private Clinic'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ynfmt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ynnafmt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yndkfmt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Dont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Know'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pmhisfmt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In electronic database'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In charts or patient records'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applicable/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Other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coadhfmt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ART initiation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ART initiation and more than once a month thereafter'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ART initiation and once every 1-3 months thereafter'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ART initiation and once every 4-6 months thereafter'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ART initiation and infrequently thereafter'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'Less frequently'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'Frequency is based on suspected viral failure'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anthrfmt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'Only at enrolment'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a month'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every 3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every 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done'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acritfmt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'CDC'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'WHO'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'None'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oidocfmt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In charts or patient records'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In electronic database'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applicable/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Other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oirecfmt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initial diagnosis'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each visit until resolved'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routinely documented'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malrefmt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on paper'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in the database'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routinely captured'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labtsfmt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'Off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'Test 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labavfmt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'Chart'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'Electronic Medical Record (EMRS)'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rnafmt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'&lt; 500 copies/ml'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'&lt; 400 copies/ml'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'&lt; 50 copies/ml'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'&lt; 20 copies/ml'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'&lt; 10 copies/ml'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'Do not know'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phadbfmt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'There is no pharmacy database'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linkfmt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'Perhaps, with a little work'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'Perhaps, with a lot of work'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Dont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know'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'There is no pharmacy database'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aedocfmt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almost universally'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but with variable consistency'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'Usually not'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aerecfmt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as free text'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coded'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but only as a reason for treatment interruption'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predofmt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on paper'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in the database'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routinely captured'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ynofmt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classfmt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'DAIDS toxicity grading scheme'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'ACTG/HPTN Appendix 60'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'IMPAACT Appendix 40'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'WHO'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'ANRS'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'TAHOD specifications'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'Clinical experience'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inftfmt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'Available on-site'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'Available off-site'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available at all'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oralfmt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we examine the oral cavity for HIV-related lesions and diseases'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'NO, we do not examine the oral cavity'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tbartfmt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at ART initiation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at ART initiation and regularly thereafter'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'No, symptomatic patients are referred to the TB clinic'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tbwhofmt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'HIV care and treatment facility'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'TB clinic on-site'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'TB clinic off-site'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yyntbfmt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for everyone screened for TB'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but only if symptomatic or have a history of contact with a TB case'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E93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xrayfmt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'Unknown'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'Paid by insurance or other medical coverage'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E93A51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yynspfmt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available for everyone'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available only if symptomatic'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mstfmt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all cultures'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'Only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if requested or after treatment failure or suspected relapse'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wherefmt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'Off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'Varies from facility to facility'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accesfmt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'Without restrictions if indicated'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'Only if the patient can afford it'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tstfmt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'For all TB patients'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'Only for AFB smear negative'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available at this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dotsfmt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'In the first 2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'During the entire period'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ptpctfmt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'1-25%'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'26-49%'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'50-75%'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'&gt;75%'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dxmetfmt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'Method 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'Available, used for diagnosis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'Available, used for diagnosis and screening'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chemofmt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'Never'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'Rarely (0-25%)'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'Sometimes (25-75%)'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'Often (75% &gt;but not always)'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'Always (100%)'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nochefmt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'High cost to the patient'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'Logistics (e.g. patient lives far away from closest facility.)'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'High waiting time to receive test'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Dont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Know'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pelocfmt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'urban'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'rural'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'in-between'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pedptfmt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'children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'adults and children in separate clinics'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'adults and children in combined family clinics'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pmrecfmt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'Yes, when history is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'No, but information is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'No, information is 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spufafmt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 referral'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pctfmt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'After 6 months of treatment and CD4 above 15%'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'After 6-12 months of treatment and CD4 above 15%'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'After 12 months of treatment and CD4 above 15%'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 case-by-case basis without standard protocol'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'Do not stop PCP prophylaxis'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dxmalfmt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'Do not diagnose'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'Smear'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'Clinical judgment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'Rapid test'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labsifmt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'off 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'unavailable'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pevalfmt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'Baseline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 each follow-up visit'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'At</w:t>
      </w:r>
      <w:proofErr w:type="gram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regular interval, specify: __________months'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done'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pcritfmt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'CDC'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'WHO'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'Both CDC and WHO'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pindifmt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'All children get treated regardless of clinical or lab data'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'Use CD4 &amp; clinical criteria according to national/international guidelines'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'Use clinical criteria alone'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adherfmt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'3-day recall'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'Visual analog scale'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'Pill count'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'Viral load'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'Do not routinely measure adherence'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arvacfmt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'Easy'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'Moderate'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'Hard'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available'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fupfrfmt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'every 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mo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'every 1-3 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mos'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'every 4-6 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mos'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'&gt; every 6 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mos'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'never'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defupfmt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'Absence &gt;3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'Absence &gt;6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'Absence &gt;12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'Depends upon whether the child is on or off </w:t>
      </w:r>
      <w:proofErr w:type="spellStart"/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cART</w:t>
      </w:r>
      <w:proofErr w:type="spellEnd"/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cafupfmt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'Death'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'Family lack of financial resources'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'Lack of disclosure to family or neighbors'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'Do not know'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pcancfmt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'1-5'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'6-10'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'&gt;10'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'Unknown'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pccanfmt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'&lt; 25%'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'25-49%'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'50-75%'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'&gt;75-100%'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nrsoafmt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'Never'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'Rarely (0-25%)'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'Sometimes (25-75%)'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'Often (&gt;75%-99%)'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'Always'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costfmt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'full pay'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'partial pay'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'depends on insurance'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'unknown'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cd4frfmt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'Baseline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every 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every 12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'Less frequently'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'Varies by caregiver'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done'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vlfrfmt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'Baseline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every 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'Once every 12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E93A51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'Less frequently'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'Only when clinically indicated'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'Varies by caregiver'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'Not </w:t>
      </w:r>
      <w:proofErr w:type="gramStart"/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done'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ltfb4fmt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&gt;3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&gt;12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ltfaffmt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&gt;1 month'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&gt;3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E93A51">
      <w:pPr>
        <w:autoSpaceDE w:val="0"/>
        <w:autoSpaceDN w:val="0"/>
        <w:adjustRightInd w:val="0"/>
        <w:spacing w:after="0" w:line="240" w:lineRule="auto"/>
        <w:ind w:left="288" w:firstLine="288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 contact &gt;12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b39fmt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'no, but on-site'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'no, off-site'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b46fmt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'15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'31-60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'61-90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b47fmt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'30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'31-60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'61-90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'6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ynnaufmt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'yes'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'do not know'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na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E93A51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b50fmt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'1 day only'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'2-7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'8-21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'&gt; 21 days'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'Other'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050890" w:rsidRDefault="00E93A51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bookmarkStart w:id="0" w:name="_GoBack"/>
      <w:bookmarkEnd w:id="0"/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'Unknown'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050890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050890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'Not applicable'</w:t>
      </w:r>
      <w:r w:rsidR="0005089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050890" w:rsidRDefault="00050890" w:rsidP="00050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B4AD1" w:rsidRDefault="005B4AD1"/>
    <w:sectPr w:rsidR="005B4AD1" w:rsidSect="00E93A51">
      <w:pgSz w:w="12240" w:h="15840"/>
      <w:pgMar w:top="1440" w:right="540" w:bottom="144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EB"/>
    <w:rsid w:val="00050890"/>
    <w:rsid w:val="000616EB"/>
    <w:rsid w:val="005B4AD1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Erpe Jr, Mariano G</dc:creator>
  <cp:lastModifiedBy>Erpe Jr, Mariano G</cp:lastModifiedBy>
  <cp:revision>2</cp:revision>
  <dcterms:created xsi:type="dcterms:W3CDTF">2014-01-21T16:13:00Z</dcterms:created>
  <dcterms:modified xsi:type="dcterms:W3CDTF">2014-01-21T16:30:00Z</dcterms:modified>
</cp:coreProperties>
</file>